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51" w:rsidRDefault="007C5B51" w:rsidP="00953C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953C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953C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953C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Pr="007C5B51" w:rsidRDefault="007C5B51" w:rsidP="007C5B51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8"/>
          <w:szCs w:val="32"/>
        </w:rPr>
        <w:t>КОНСУЛЬТАЦИЯ</w:t>
      </w:r>
    </w:p>
    <w:p w:rsidR="007C5B51" w:rsidRPr="007C5B51" w:rsidRDefault="007C5B51" w:rsidP="007C5B51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7C5B51">
        <w:rPr>
          <w:rFonts w:ascii="Times New Roman" w:hAnsi="Times New Roman" w:cs="Times New Roman"/>
          <w:b/>
          <w:sz w:val="36"/>
          <w:szCs w:val="32"/>
        </w:rPr>
        <w:t>для родителей</w:t>
      </w:r>
    </w:p>
    <w:p w:rsidR="007C5B51" w:rsidRDefault="007C5B51" w:rsidP="007C5B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«Развитие двигательной активности детей раннего возраста в процессе музыкально-игровой деятельности»</w:t>
      </w:r>
    </w:p>
    <w:p w:rsidR="007C5B51" w:rsidRDefault="007C5B51" w:rsidP="007C5B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7C5B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7C5B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7C5B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7C5B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7C5B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7C5B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7C5B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7C5B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7C5B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7C5B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7C5B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7C5B51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Составитель: Зиновьева А.И.,</w:t>
      </w:r>
    </w:p>
    <w:p w:rsidR="007C5B51" w:rsidRDefault="007C5B51" w:rsidP="007C5B51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музыкальный руководитель</w:t>
      </w:r>
    </w:p>
    <w:p w:rsidR="007C5B51" w:rsidRDefault="007C5B51" w:rsidP="007C5B51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7C5B51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7C5B51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953C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953C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953C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5B51" w:rsidRDefault="007C5B51" w:rsidP="00953C7C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C5B51" w:rsidRDefault="007C5B51" w:rsidP="007C5B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Екатеринбург, 2024</w:t>
      </w:r>
    </w:p>
    <w:p w:rsidR="00D53417" w:rsidRDefault="00953C7C" w:rsidP="00953C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Развитие двигательной активности детей раннего возраста в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процессе музыкально-игровой деятельности</w:t>
      </w:r>
    </w:p>
    <w:p w:rsidR="00953C7C" w:rsidRDefault="00953C7C" w:rsidP="00953C7C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для детей раннего возраста – это источник детской радости. Ребёнок открывает для себя красоту музыки, е волшебную силу, а в различной музыкальной деятельности раскрывает себя, свой первичный творческий потенциал.</w:t>
      </w:r>
    </w:p>
    <w:p w:rsidR="00953C7C" w:rsidRDefault="00953C7C" w:rsidP="00953C7C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Музыка, движение и игра – это наиболее органичное сочетание для развития детей раннего возраста, которое благотворно влияет на их физическое и психоэмоциональное состояние.</w:t>
      </w:r>
    </w:p>
    <w:p w:rsidR="00953C7C" w:rsidRDefault="00953C7C" w:rsidP="00953C7C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раннего возраста, которые занимаются различными видами движений под музыку, имеют более развитие внимание, сосредоточенность, эмоциональную отзывчивость.</w:t>
      </w:r>
    </w:p>
    <w:p w:rsidR="00953C7C" w:rsidRDefault="00953C7C" w:rsidP="00953C7C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Музыка, обладая определенной формой, разнообразным ритмом и темпом движения, является основой развития внутренней организованности.</w:t>
      </w:r>
    </w:p>
    <w:p w:rsidR="00953C7C" w:rsidRDefault="00953C7C" w:rsidP="00953C7C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раннем детстве музыкально-двигательная активность малыша выражается в чисто импульсивной реакции на звуки музыки и отличается большой подражательностью. Взрослый, активизируя ребёнка исполнением, заставляет его реагировать  весёлым двигательным возбуждением на плясовую мелодию и более спокойно на колыбельную. Возникают первые проявление эмоционального отклика на музыку посредством движения.</w:t>
      </w:r>
    </w:p>
    <w:p w:rsidR="00953C7C" w:rsidRDefault="00953C7C" w:rsidP="00953C7C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музыкально-двигательной активности решаются следующие задачи:</w:t>
      </w:r>
    </w:p>
    <w:p w:rsidR="00953C7C" w:rsidRDefault="00953C7C" w:rsidP="00953C7C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комплекса музыкально-двигательных качеств, обеспечивающих основу для всестороннего физического развития детей;</w:t>
      </w:r>
    </w:p>
    <w:p w:rsidR="00953C7C" w:rsidRDefault="00953C7C" w:rsidP="00953C7C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выполнять движения под музыку, совершенствование и закрепление полученных двигательных умений и навыков в согласовании с музыкой;</w:t>
      </w:r>
    </w:p>
    <w:p w:rsidR="00953C7C" w:rsidRDefault="00953C7C" w:rsidP="00953C7C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деятельность малышей – это различные способы и средства познания музыкального искусства, с помощью которых осуществляется музыкальное и общее развитие. </w:t>
      </w:r>
    </w:p>
    <w:p w:rsidR="00953C7C" w:rsidRDefault="00953C7C" w:rsidP="00953C7C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форма занятий – игра, которая способствует развитию воображения, фантазии, двигательной активности ребёнка раннего возраста. Игра – это свободная деятельность, в которой важен не столько результат,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сколько сам процесс, доставляющий ребёнку удовольствие. Игра является непременным атрибутом народной педагогики. </w:t>
      </w:r>
    </w:p>
    <w:p w:rsidR="00953C7C" w:rsidRDefault="00953C7C" w:rsidP="00953C7C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раннего обучающего воздействия давно подмечена народом; им созданы детские песенки,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игрушки и игры, которые забавляют и учат маленького ребёнка. В играх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песенках, сопровождающихся разнообразными движениями и звуками, малышей привлекает яркая музыкальная окраска, особые тактильные вестибулярные ощущения, возникающие в тот момент, когда дети играют с пальчиками, мягкими игрушками. Простота</w:t>
      </w:r>
      <w:r w:rsidR="005B1B57">
        <w:rPr>
          <w:rFonts w:ascii="Times New Roman" w:hAnsi="Times New Roman" w:cs="Times New Roman"/>
          <w:sz w:val="28"/>
          <w:szCs w:val="28"/>
        </w:rPr>
        <w:t xml:space="preserve"> и лёгкость действий, сочетание знакомого и неожиданного, атмосфера радости от совместной </w:t>
      </w:r>
      <w:proofErr w:type="gramStart"/>
      <w:r w:rsidR="005B1B5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B1B57">
        <w:rPr>
          <w:rFonts w:ascii="Times New Roman" w:hAnsi="Times New Roman" w:cs="Times New Roman"/>
          <w:sz w:val="28"/>
          <w:szCs w:val="28"/>
        </w:rPr>
        <w:t xml:space="preserve"> взрослым игры, способствует эмоциональному раскрепощению ребёнка, развитию понимания речи, обогащению словаря, произвольности действий, умению синхронно действовать с партнёром – всё это является огромным развивающим потенциалом.</w:t>
      </w:r>
    </w:p>
    <w:p w:rsidR="005B1B57" w:rsidRDefault="005B1B57" w:rsidP="00953C7C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и игровые упражнения направлены на формирование у детей двигательной, музыкальной, речевой активности, на развитие коммуникативных навыков.</w:t>
      </w:r>
    </w:p>
    <w:p w:rsidR="005B1B57" w:rsidRDefault="005B1B57" w:rsidP="00953C7C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основных критериев при </w:t>
      </w:r>
      <w:r w:rsidR="0014115C">
        <w:rPr>
          <w:rFonts w:ascii="Times New Roman" w:hAnsi="Times New Roman" w:cs="Times New Roman"/>
          <w:sz w:val="28"/>
          <w:szCs w:val="28"/>
        </w:rPr>
        <w:t xml:space="preserve">отборе игр и игровых упражнений является необходимость в процессе игры обращать внимание на развитие у детей различных видов деятельности: двигательной, коммуникативной, речевой, познавательной. В раннем возрасте у детей формируются игровые умения, сначала собственные, затем дети начинают испытывать потребность в общении (взаимодействии). Поэтому в основе активной деятельности детей лежат игры, в которых присутствует движение; игры, развивающие двигательные умения и навыки, стимулирующие ритмичность и темп выполнения. Все игры сопровождаются стихами или весёлыми </w:t>
      </w:r>
      <w:proofErr w:type="spellStart"/>
      <w:r w:rsidR="0014115C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="0014115C">
        <w:rPr>
          <w:rFonts w:ascii="Times New Roman" w:hAnsi="Times New Roman" w:cs="Times New Roman"/>
          <w:sz w:val="28"/>
          <w:szCs w:val="28"/>
        </w:rPr>
        <w:t xml:space="preserve">, формирующими пассивный и активный запас слов малыша. Звук, ритмичные сочетания музыки и слов (стихи, </w:t>
      </w:r>
      <w:proofErr w:type="spellStart"/>
      <w:r w:rsidR="0014115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14115C">
        <w:rPr>
          <w:rFonts w:ascii="Times New Roman" w:hAnsi="Times New Roman" w:cs="Times New Roman"/>
          <w:sz w:val="28"/>
          <w:szCs w:val="28"/>
        </w:rPr>
        <w:t>) задают динамику активности детей. Эта особенность важна для них, т.к. ребёнок в данном возрасте ведом окружающей ситуацией. Игры чаще всего коллективные, направлены на установление контакта детей с игрушками, другими детьми, взрослыми.</w:t>
      </w:r>
    </w:p>
    <w:p w:rsidR="0014115C" w:rsidRDefault="0014115C" w:rsidP="00953C7C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комментируются стихами, поэтому не требуют специального объяснения движений. В основе такой деятельности лежит общение, как тактильное, так и вербальное движение, речевая активность, визуальный контакт с игрушкой, предметом.</w:t>
      </w:r>
    </w:p>
    <w:p w:rsidR="00893950" w:rsidRDefault="00893950" w:rsidP="00953C7C">
      <w:pPr>
        <w:ind w:firstLine="340"/>
        <w:rPr>
          <w:rFonts w:ascii="Times New Roman" w:hAnsi="Times New Roman" w:cs="Times New Roman"/>
          <w:sz w:val="28"/>
          <w:szCs w:val="28"/>
        </w:rPr>
      </w:pPr>
    </w:p>
    <w:p w:rsidR="0014115C" w:rsidRDefault="0014115C" w:rsidP="00953C7C">
      <w:pPr>
        <w:ind w:firstLine="3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Совместные игры:</w:t>
      </w:r>
    </w:p>
    <w:p w:rsidR="0014115C" w:rsidRDefault="0014115C" w:rsidP="0014115C">
      <w:pPr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«Угадай, на чём играю»</w:t>
      </w:r>
    </w:p>
    <w:p w:rsidR="0014115C" w:rsidRDefault="0014115C" w:rsidP="0014115C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поочередно показать ребёнку музыкальные инструменты (барабан, бубен, дудочка и др.), уточнить их названия и познакомить с их звучанием. Далее спрятать инструменты за ширму, по</w:t>
      </w:r>
      <w:r w:rsidR="008445BA">
        <w:rPr>
          <w:rFonts w:ascii="Times New Roman" w:hAnsi="Times New Roman" w:cs="Times New Roman"/>
          <w:sz w:val="28"/>
          <w:szCs w:val="28"/>
        </w:rPr>
        <w:t>очередно поиграть на каждом инст</w:t>
      </w:r>
      <w:r>
        <w:rPr>
          <w:rFonts w:ascii="Times New Roman" w:hAnsi="Times New Roman" w:cs="Times New Roman"/>
          <w:sz w:val="28"/>
          <w:szCs w:val="28"/>
        </w:rPr>
        <w:t xml:space="preserve">рументе, </w:t>
      </w:r>
      <w:r w:rsidR="008445BA">
        <w:rPr>
          <w:rFonts w:ascii="Times New Roman" w:hAnsi="Times New Roman" w:cs="Times New Roman"/>
          <w:sz w:val="28"/>
          <w:szCs w:val="28"/>
        </w:rPr>
        <w:t>а малыш по звуку должен угадать, «чья песенка слышна».</w:t>
      </w:r>
    </w:p>
    <w:p w:rsidR="008445BA" w:rsidRDefault="008445BA" w:rsidP="008445BA">
      <w:pPr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«Ладошки»</w:t>
      </w:r>
    </w:p>
    <w:p w:rsidR="008445BA" w:rsidRDefault="008445BA" w:rsidP="008445BA">
      <w:pPr>
        <w:ind w:firstLine="3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Ладушки, ладушки, звонкие ладошки, </w:t>
      </w:r>
      <w:r>
        <w:rPr>
          <w:rFonts w:ascii="Times New Roman" w:hAnsi="Times New Roman" w:cs="Times New Roman"/>
          <w:i/>
          <w:sz w:val="28"/>
          <w:szCs w:val="28"/>
        </w:rPr>
        <w:t>(хлопаем в ладошки)</w:t>
      </w:r>
    </w:p>
    <w:p w:rsidR="008445BA" w:rsidRDefault="008445BA" w:rsidP="008445BA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Ладушки играли, деток забавляли – Да!</w:t>
      </w:r>
    </w:p>
    <w:p w:rsidR="008445BA" w:rsidRDefault="008445BA" w:rsidP="008445BA">
      <w:pPr>
        <w:ind w:firstLine="3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Кашку варили, кошечку кормили, </w:t>
      </w:r>
      <w:r>
        <w:rPr>
          <w:rFonts w:ascii="Times New Roman" w:hAnsi="Times New Roman" w:cs="Times New Roman"/>
          <w:i/>
          <w:sz w:val="28"/>
          <w:szCs w:val="28"/>
        </w:rPr>
        <w:t>(«Мешаем кашку»)</w:t>
      </w:r>
    </w:p>
    <w:p w:rsidR="008445BA" w:rsidRDefault="008445BA" w:rsidP="008445BA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Ложечкой мешали, деток угощали – Да!</w:t>
      </w:r>
    </w:p>
    <w:p w:rsidR="008445BA" w:rsidRDefault="008445BA" w:rsidP="008445BA">
      <w:pPr>
        <w:ind w:firstLine="3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Кулачки сложили, кулачками били, </w:t>
      </w:r>
      <w:r>
        <w:rPr>
          <w:rFonts w:ascii="Times New Roman" w:hAnsi="Times New Roman" w:cs="Times New Roman"/>
          <w:i/>
          <w:sz w:val="28"/>
          <w:szCs w:val="28"/>
        </w:rPr>
        <w:t>(стучим кулачками)</w:t>
      </w:r>
    </w:p>
    <w:p w:rsidR="008445BA" w:rsidRDefault="008445BA" w:rsidP="008445BA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Тук-тук-туки-тук – 2р. – Да!</w:t>
      </w:r>
    </w:p>
    <w:p w:rsidR="008445BA" w:rsidRDefault="008445BA" w:rsidP="008445BA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Ладушки плясали, деток забавляли </w:t>
      </w:r>
      <w:r>
        <w:rPr>
          <w:rFonts w:ascii="Times New Roman" w:hAnsi="Times New Roman" w:cs="Times New Roman"/>
          <w:i/>
          <w:sz w:val="28"/>
          <w:szCs w:val="28"/>
        </w:rPr>
        <w:t>(фонарики)</w:t>
      </w:r>
    </w:p>
    <w:p w:rsidR="008445BA" w:rsidRDefault="008445BA" w:rsidP="008445BA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Ля-ля-ля-ля – 3 р.</w:t>
      </w:r>
    </w:p>
    <w:p w:rsidR="008445BA" w:rsidRDefault="008445BA" w:rsidP="008445BA">
      <w:pPr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«Как бегают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зверята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45BA" w:rsidRDefault="008445BA" w:rsidP="008445BA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Кулачками выстукиваем медленный, средний и быстрый ритмический рисунок, соответственно образу животных. Повторить за взрослым ритм в различном темпе, связывая с образами животных (медведь, заяц, мышка).</w:t>
      </w:r>
    </w:p>
    <w:p w:rsidR="00324EEB" w:rsidRDefault="00324EEB" w:rsidP="00324EEB">
      <w:pPr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«Барабанщики»</w:t>
      </w:r>
    </w:p>
    <w:p w:rsidR="00324EEB" w:rsidRDefault="00324EEB" w:rsidP="00324EEB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играет на барабане (барабан можно заменить кубиками, ложками, бубном) простой ритмический рисунок сначала громко (ребёнок повторяет), затем – тихо (ребёнок повторяет).</w:t>
      </w:r>
    </w:p>
    <w:p w:rsidR="00324EEB" w:rsidRPr="00324EEB" w:rsidRDefault="00324EEB" w:rsidP="00324EEB">
      <w:pPr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Играйте с детьми. Игры способствуют развитию музыкально-двигательной активности, т.е. учат владеть телом, воспринимать ритм, создают условия для развития ритмичной натуры, побуждают воображение, развивают творческие способности.</w:t>
      </w:r>
    </w:p>
    <w:sectPr w:rsidR="00324EEB" w:rsidRPr="00324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CD"/>
    <w:rsid w:val="0014115C"/>
    <w:rsid w:val="00324EEB"/>
    <w:rsid w:val="005B1B57"/>
    <w:rsid w:val="007C5B51"/>
    <w:rsid w:val="008445BA"/>
    <w:rsid w:val="00893950"/>
    <w:rsid w:val="00953C7C"/>
    <w:rsid w:val="00D53417"/>
    <w:rsid w:val="00F7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2024-05-30T07:01:00Z</dcterms:created>
  <dcterms:modified xsi:type="dcterms:W3CDTF">2025-02-13T07:44:00Z</dcterms:modified>
</cp:coreProperties>
</file>